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13" w:rsidRPr="00527923" w:rsidRDefault="00FF0EB5" w:rsidP="00BB1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27923">
        <w:rPr>
          <w:rFonts w:ascii="Times New Roman" w:eastAsia="Times New Roman" w:hAnsi="Times New Roman" w:cs="Times New Roman"/>
          <w:sz w:val="24"/>
          <w:szCs w:val="24"/>
          <w:lang w:val="uk-UA"/>
        </w:rPr>
        <w:t>УДК 621….</w:t>
      </w:r>
    </w:p>
    <w:p w:rsidR="00FF0EB5" w:rsidRPr="00612565" w:rsidRDefault="00FF0EB5" w:rsidP="00BB18C3">
      <w:pPr>
        <w:spacing w:after="0" w:line="240" w:lineRule="auto"/>
        <w:rPr>
          <w:lang w:val="uk-UA"/>
        </w:rPr>
      </w:pPr>
      <w:r w:rsidRPr="00612565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F0EB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НАЗВА СТАТТІ</w:t>
      </w:r>
    </w:p>
    <w:p w:rsidR="00171A13" w:rsidRPr="00612565" w:rsidRDefault="00171A13" w:rsidP="00BB18C3">
      <w:pPr>
        <w:spacing w:after="0" w:line="240" w:lineRule="auto"/>
        <w:ind w:right="546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</w:t>
      </w:r>
      <w:proofErr w:type="spellEnd"/>
      <w:r w:rsidR="009E585D"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Х.Х.</w:t>
      </w:r>
    </w:p>
    <w:p w:rsidR="00183498" w:rsidRPr="00612565" w:rsidRDefault="00183498" w:rsidP="00BB18C3">
      <w:pPr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83498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[1].   </w:t>
      </w:r>
    </w:p>
    <w:p w:rsidR="00BB18C3" w:rsidRPr="00612565" w:rsidRDefault="00FF0EB5" w:rsidP="00BB18C3">
      <w:pPr>
        <w:spacing w:after="0" w:line="240" w:lineRule="auto"/>
        <w:ind w:right="546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Текст статті текст с</w:t>
      </w:r>
      <w:bookmarkStart w:id="0" w:name="_GoBack"/>
      <w:bookmarkEnd w:id="0"/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татті текст статті текст статті текст статті (таблиця 1). </w:t>
      </w:r>
    </w:p>
    <w:p w:rsidR="00FF0EB5" w:rsidRPr="00612565" w:rsidRDefault="00FF0EB5" w:rsidP="00BB18C3">
      <w:pPr>
        <w:spacing w:after="0" w:line="240" w:lineRule="auto"/>
        <w:ind w:right="546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FF0EB5" w:rsidRPr="00612565" w:rsidRDefault="00FF0EB5" w:rsidP="00BB18C3">
      <w:pPr>
        <w:spacing w:after="0" w:line="240" w:lineRule="auto"/>
        <w:ind w:left="-6" w:right="34" w:hanging="11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Таблиця 1 – Назва таблиці </w:t>
      </w:r>
    </w:p>
    <w:tbl>
      <w:tblPr>
        <w:tblStyle w:val="TableGrid"/>
        <w:tblW w:w="9639" w:type="dxa"/>
        <w:tblInd w:w="-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FF0EB5" w:rsidRPr="00612565" w:rsidTr="00183498">
        <w:trPr>
          <w:trHeight w:val="1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EB5" w:rsidRPr="00612565" w:rsidTr="00183498">
        <w:trPr>
          <w:trHeight w:val="15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sz w:val="24"/>
                <w:szCs w:val="24"/>
                <w:lang w:val="uk-UA"/>
              </w:rPr>
            </w:pPr>
            <w:r w:rsidRPr="006125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EB5" w:rsidRPr="00612565" w:rsidRDefault="00FF0EB5" w:rsidP="00BB1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83498" w:rsidRPr="00612565" w:rsidRDefault="00FF0EB5" w:rsidP="00BB18C3">
      <w:pPr>
        <w:spacing w:after="0" w:line="240" w:lineRule="auto"/>
        <w:ind w:left="-5" w:right="54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</w:p>
    <w:p w:rsidR="00FF0EB5" w:rsidRPr="00612565" w:rsidRDefault="00FF0EB5" w:rsidP="00BB18C3">
      <w:pPr>
        <w:spacing w:after="0" w:line="240" w:lineRule="auto"/>
        <w:ind w:left="-5" w:right="546" w:firstLine="572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за такою формулою:  </w:t>
      </w:r>
    </w:p>
    <w:p w:rsidR="00FF0EB5" w:rsidRPr="00612565" w:rsidRDefault="00BB18C3" w:rsidP="00BB18C3">
      <w:pPr>
        <w:tabs>
          <w:tab w:val="center" w:pos="2941"/>
          <w:tab w:val="center" w:pos="452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Pr="00612565">
        <w:rPr>
          <w:rFonts w:ascii="Times New Roman" w:hAnsi="Times New Roman"/>
          <w:position w:val="-32"/>
          <w:sz w:val="24"/>
          <w:szCs w:val="24"/>
          <w:lang w:val="uk-UA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35pt;height:40pt" o:ole="">
            <v:imagedata r:id="rId8" o:title=""/>
          </v:shape>
          <o:OLEObject Type="Embed" ProgID="Equation.DSMT4" ShapeID="_x0000_i1025" DrawAspect="Content" ObjectID="_1790622900" r:id="rId9"/>
        </w:objec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де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260" w:dyaOrig="320">
          <v:shape id="_x0000_i1026" type="#_x0000_t75" style="width:11.35pt;height:12.65pt" o:ole="">
            <v:imagedata r:id="rId10" o:title=""/>
          </v:shape>
          <o:OLEObject Type="Embed" ProgID="Equation.DSMT4" ShapeID="_x0000_i1026" DrawAspect="Content" ObjectID="_1790622901" r:id="rId11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320" w:dyaOrig="320">
          <v:shape id="_x0000_i1027" type="#_x0000_t75" style="width:10.65pt;height:10.65pt" o:ole="">
            <v:imagedata r:id="rId12" o:title=""/>
          </v:shape>
          <o:OLEObject Type="Embed" ProgID="Equation.DSMT4" ShapeID="_x0000_i1027" DrawAspect="Content" ObjectID="_1790622902" r:id="rId13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статті;</w:t>
      </w:r>
    </w:p>
    <w:p w:rsidR="00FF0EB5" w:rsidRPr="00612565" w:rsidRDefault="00FF0EB5" w:rsidP="00BB18C3">
      <w:pPr>
        <w:tabs>
          <w:tab w:val="center" w:pos="2941"/>
          <w:tab w:val="center" w:pos="4529"/>
        </w:tabs>
        <w:spacing w:after="0" w:line="240" w:lineRule="auto"/>
        <w:ind w:firstLine="142"/>
        <w:rPr>
          <w:sz w:val="24"/>
          <w:szCs w:val="24"/>
          <w:lang w:val="uk-UA"/>
        </w:rPr>
      </w:pPr>
      <w:r w:rsidRPr="00612565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12565">
        <w:rPr>
          <w:rFonts w:ascii="Times New Roman" w:hAnsi="Times New Roman"/>
          <w:position w:val="-10"/>
          <w:sz w:val="24"/>
          <w:szCs w:val="24"/>
          <w:lang w:val="uk-UA"/>
        </w:rPr>
        <w:object w:dxaOrig="600" w:dyaOrig="320">
          <v:shape id="_x0000_i1028" type="#_x0000_t75" style="width:22.65pt;height:11.35pt" o:ole="">
            <v:imagedata r:id="rId14" o:title=""/>
          </v:shape>
          <o:OLEObject Type="Embed" ProgID="Equation.DSMT4" ShapeID="_x0000_i1028" DrawAspect="Content" ObjectID="_1790622903" r:id="rId15"/>
        </w:objec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– текст статті текст статті.</w:t>
      </w:r>
    </w:p>
    <w:p w:rsidR="00FF0EB5" w:rsidRPr="00612565" w:rsidRDefault="00FF0EB5" w:rsidP="00BB18C3">
      <w:pPr>
        <w:spacing w:after="0" w:line="240" w:lineRule="auto"/>
        <w:ind w:right="537" w:firstLine="567"/>
        <w:jc w:val="both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Текст статті текст статті текст статті текст статті текст статті текст статті текст статті текст статті ( рис.1). </w:t>
      </w:r>
    </w:p>
    <w:p w:rsidR="00FF0EB5" w:rsidRPr="00612565" w:rsidRDefault="00FF0EB5" w:rsidP="00BB18C3">
      <w:pPr>
        <w:spacing w:after="0" w:line="240" w:lineRule="auto"/>
        <w:ind w:right="721"/>
        <w:jc w:val="center"/>
        <w:rPr>
          <w:sz w:val="24"/>
          <w:szCs w:val="24"/>
          <w:lang w:val="uk-UA"/>
        </w:rPr>
      </w:pPr>
      <w:r w:rsidRPr="00612565">
        <w:rPr>
          <w:sz w:val="24"/>
          <w:szCs w:val="24"/>
          <w:lang w:val="uk-UA"/>
        </w:rPr>
        <w:t xml:space="preserve">         </w:t>
      </w:r>
      <w:r w:rsidRPr="00612565">
        <w:rPr>
          <w:noProof/>
          <w:sz w:val="24"/>
          <w:szCs w:val="24"/>
        </w:rPr>
        <w:drawing>
          <wp:inline distT="0" distB="0" distL="0" distR="0" wp14:anchorId="4D0887AB" wp14:editId="5B497EAA">
            <wp:extent cx="2030186" cy="1153886"/>
            <wp:effectExtent l="0" t="0" r="8255" b="8255"/>
            <wp:docPr id="1081" name="Picture 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10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3519" cy="12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EB5" w:rsidRPr="00612565" w:rsidRDefault="00FF0EB5" w:rsidP="00BB18C3">
      <w:pPr>
        <w:spacing w:after="0" w:line="240" w:lineRule="auto"/>
        <w:ind w:right="33" w:hanging="1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>Рисунок 1 –  Пояснення до рисунку</w:t>
      </w:r>
    </w:p>
    <w:p w:rsidR="00BB18C3" w:rsidRPr="00612565" w:rsidRDefault="00BB18C3" w:rsidP="00BB18C3">
      <w:pPr>
        <w:spacing w:after="0" w:line="240" w:lineRule="auto"/>
        <w:ind w:right="33" w:hanging="10"/>
        <w:jc w:val="center"/>
        <w:rPr>
          <w:sz w:val="24"/>
          <w:szCs w:val="24"/>
          <w:lang w:val="uk-UA"/>
        </w:rPr>
      </w:pPr>
    </w:p>
    <w:p w:rsidR="00FF0EB5" w:rsidRPr="00612565" w:rsidRDefault="00FF0EB5" w:rsidP="00BB18C3">
      <w:pPr>
        <w:spacing w:after="0" w:line="240" w:lineRule="auto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 w:rsidRPr="0061256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Висновки.</w:t>
      </w: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Текст статті текст статті текст статті текст статті текст статті текст статті текст. </w:t>
      </w:r>
    </w:p>
    <w:p w:rsidR="00FF0EB5" w:rsidRPr="00612565" w:rsidRDefault="00FF0EB5" w:rsidP="00BB18C3">
      <w:pPr>
        <w:spacing w:after="0" w:line="240" w:lineRule="auto"/>
        <w:ind w:right="99"/>
        <w:jc w:val="center"/>
        <w:rPr>
          <w:sz w:val="24"/>
          <w:szCs w:val="24"/>
          <w:lang w:val="uk-UA"/>
        </w:rPr>
      </w:pPr>
      <w:r w:rsidRPr="006125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FF0EB5" w:rsidRPr="00612565" w:rsidRDefault="00FF0EB5" w:rsidP="00BB18C3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</w:pPr>
      <w:r w:rsidRPr="00612565">
        <w:rPr>
          <w:rFonts w:ascii="Times New Roman" w:hAnsi="Times New Roman" w:cs="Times New Roman"/>
          <w:b/>
          <w:color w:val="auto"/>
          <w:sz w:val="22"/>
          <w:szCs w:val="22"/>
          <w:lang w:val="uk-UA"/>
        </w:rPr>
        <w:t>ЛІТЕРАТУРА</w:t>
      </w:r>
    </w:p>
    <w:p w:rsidR="00183498" w:rsidRPr="00612565" w:rsidRDefault="00183498" w:rsidP="00BB18C3">
      <w:pPr>
        <w:spacing w:after="0" w:line="240" w:lineRule="auto"/>
        <w:rPr>
          <w:lang w:val="uk-UA"/>
        </w:rPr>
      </w:pPr>
    </w:p>
    <w:p w:rsidR="00BB64B6" w:rsidRPr="00612565" w:rsidRDefault="00FF0EB5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lang w:val="uk-UA"/>
        </w:rPr>
        <w:t xml:space="preserve">  1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.</w:t>
      </w:r>
      <w:r w:rsidR="00745F03" w:rsidRPr="00612565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Бобух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 А.О. Автомат</w:t>
      </w:r>
      <w:r w:rsidR="00DD5A13" w:rsidRPr="00612565">
        <w:rPr>
          <w:rFonts w:ascii="Times New Roman" w:hAnsi="Times New Roman" w:cs="Times New Roman"/>
          <w:lang w:val="uk-UA"/>
        </w:rPr>
        <w:t>и</w:t>
      </w:r>
      <w:r w:rsidR="00BB64B6" w:rsidRPr="00612565">
        <w:rPr>
          <w:rFonts w:ascii="Times New Roman" w:hAnsi="Times New Roman" w:cs="Times New Roman"/>
          <w:lang w:val="uk-UA"/>
        </w:rPr>
        <w:t xml:space="preserve">зація інженерних систем: </w:t>
      </w:r>
      <w:proofErr w:type="spellStart"/>
      <w:r w:rsidR="00BB64B6" w:rsidRPr="00612565">
        <w:rPr>
          <w:rFonts w:ascii="Times New Roman" w:hAnsi="Times New Roman" w:cs="Times New Roman"/>
          <w:lang w:val="uk-UA"/>
        </w:rPr>
        <w:t>Навч</w:t>
      </w:r>
      <w:proofErr w:type="spellEnd"/>
      <w:r w:rsidR="00BB64B6" w:rsidRPr="00612565">
        <w:rPr>
          <w:rFonts w:ascii="Times New Roman" w:hAnsi="Times New Roman" w:cs="Times New Roman"/>
          <w:lang w:val="uk-UA"/>
        </w:rPr>
        <w:t xml:space="preserve">. посібник. - Харків: ХНАМГ, 2005. </w:t>
      </w:r>
      <w:r w:rsidR="00BB64B6" w:rsidRPr="00612565">
        <w:rPr>
          <w:rFonts w:ascii="Times New Roman" w:hAnsi="Times New Roman" w:cs="Times New Roman"/>
          <w:color w:val="000000" w:themeColor="text1"/>
          <w:lang w:val="uk-UA"/>
        </w:rPr>
        <w:t xml:space="preserve">– </w:t>
      </w:r>
      <w:r w:rsidR="00BB64B6" w:rsidRPr="00612565">
        <w:rPr>
          <w:rFonts w:ascii="Times New Roman" w:hAnsi="Times New Roman" w:cs="Times New Roman"/>
          <w:lang w:val="uk-UA"/>
        </w:rPr>
        <w:t xml:space="preserve"> 212 с.</w:t>
      </w:r>
    </w:p>
    <w:p w:rsidR="00FF0EB5" w:rsidRPr="00612565" w:rsidRDefault="00BB64B6" w:rsidP="00745F03">
      <w:pPr>
        <w:tabs>
          <w:tab w:val="left" w:pos="426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12565">
        <w:rPr>
          <w:rFonts w:ascii="Times New Roman" w:hAnsi="Times New Roman" w:cs="Times New Roman"/>
          <w:color w:val="000000" w:themeColor="text1"/>
          <w:lang w:val="uk-UA"/>
        </w:rPr>
        <w:t xml:space="preserve">  2. Якість електричної енергій на суднах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Довідник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/В.Х.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Шейн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хович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О.Н.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Кл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і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манов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, Ю.И.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Пайкин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, Ю.Я. Зубар</w:t>
      </w:r>
      <w:r w:rsidRPr="00612565">
        <w:rPr>
          <w:rFonts w:ascii="Times New Roman" w:hAnsi="Times New Roman" w:cs="Times New Roman"/>
          <w:color w:val="000000" w:themeColor="text1"/>
          <w:lang w:val="uk-UA"/>
        </w:rPr>
        <w:t>є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в. – </w:t>
      </w:r>
      <w:r w:rsidR="00630177" w:rsidRPr="00612565">
        <w:rPr>
          <w:rFonts w:ascii="Times New Roman" w:hAnsi="Times New Roman" w:cs="Times New Roman"/>
          <w:lang w:val="uk-UA"/>
        </w:rPr>
        <w:t xml:space="preserve"> К.: Вища </w:t>
      </w:r>
      <w:proofErr w:type="spellStart"/>
      <w:r w:rsidR="00630177" w:rsidRPr="00612565">
        <w:rPr>
          <w:rFonts w:ascii="Times New Roman" w:hAnsi="Times New Roman" w:cs="Times New Roman"/>
          <w:lang w:val="uk-UA"/>
        </w:rPr>
        <w:t>шк</w:t>
      </w:r>
      <w:proofErr w:type="spellEnd"/>
      <w:r w:rsidR="00630177" w:rsidRPr="00612565">
        <w:rPr>
          <w:rFonts w:ascii="Times New Roman" w:hAnsi="Times New Roman" w:cs="Times New Roman"/>
          <w:lang w:val="uk-UA"/>
        </w:rPr>
        <w:t xml:space="preserve">., </w:t>
      </w:r>
      <w:r w:rsidR="00DD5A13" w:rsidRPr="00612565">
        <w:rPr>
          <w:rFonts w:ascii="Times New Roman" w:hAnsi="Times New Roman" w:cs="Times New Roman"/>
          <w:lang w:val="uk-UA"/>
        </w:rPr>
        <w:t>201</w:t>
      </w:r>
      <w:r w:rsidR="00630177" w:rsidRPr="00612565">
        <w:rPr>
          <w:rFonts w:ascii="Times New Roman" w:hAnsi="Times New Roman" w:cs="Times New Roman"/>
          <w:lang w:val="uk-UA"/>
        </w:rPr>
        <w:t xml:space="preserve">4. </w:t>
      </w:r>
      <w:r w:rsidR="00630177" w:rsidRPr="00612565">
        <w:rPr>
          <w:rFonts w:ascii="Times New Roman" w:hAnsi="Times New Roman" w:cs="Times New Roman"/>
          <w:color w:val="000000" w:themeColor="text1"/>
          <w:lang w:val="uk-UA"/>
        </w:rPr>
        <w:t>–</w:t>
      </w:r>
      <w:r w:rsidR="00630177" w:rsidRPr="00612565">
        <w:rPr>
          <w:rFonts w:ascii="Times New Roman" w:hAnsi="Times New Roman" w:cs="Times New Roman"/>
          <w:lang w:val="uk-UA"/>
        </w:rPr>
        <w:t xml:space="preserve"> 392с.</w:t>
      </w:r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: </w:t>
      </w:r>
      <w:proofErr w:type="spellStart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>ил</w:t>
      </w:r>
      <w:proofErr w:type="spellEnd"/>
      <w:r w:rsidR="00FF0EB5" w:rsidRPr="00612565">
        <w:rPr>
          <w:rFonts w:ascii="Times New Roman" w:hAnsi="Times New Roman" w:cs="Times New Roman"/>
          <w:color w:val="000000" w:themeColor="text1"/>
          <w:lang w:val="uk-UA"/>
        </w:rPr>
        <w:t xml:space="preserve">.  </w:t>
      </w:r>
    </w:p>
    <w:p w:rsidR="00FF0EB5" w:rsidRPr="00612565" w:rsidRDefault="00BB64B6" w:rsidP="00745F03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5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183498" w:rsidRPr="00612565" w:rsidRDefault="00183498" w:rsidP="00745F03">
      <w:pPr>
        <w:tabs>
          <w:tab w:val="left" w:pos="709"/>
          <w:tab w:val="left" w:pos="993"/>
        </w:tabs>
        <w:spacing w:after="0" w:line="240" w:lineRule="auto"/>
        <w:ind w:right="-1" w:firstLine="284"/>
        <w:jc w:val="both"/>
        <w:rPr>
          <w:sz w:val="24"/>
          <w:szCs w:val="24"/>
          <w:lang w:val="uk-UA"/>
        </w:rPr>
      </w:pP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 xml:space="preserve">Василенко Петро Володимирович </w:t>
      </w:r>
    </w:p>
    <w:p w:rsidR="00BB18C3" w:rsidRPr="00612565" w:rsidRDefault="00BB18C3" w:rsidP="00BB18C3">
      <w:pPr>
        <w:pStyle w:val="Default"/>
        <w:jc w:val="right"/>
        <w:rPr>
          <w:i/>
          <w:iCs/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</w:t>
      </w:r>
      <w:r w:rsidR="00183498" w:rsidRPr="00612565">
        <w:rPr>
          <w:i/>
          <w:iCs/>
          <w:sz w:val="22"/>
          <w:szCs w:val="22"/>
        </w:rPr>
        <w:t xml:space="preserve">магістр, національний університет «Одеська морська академія», м. Одеса; </w:t>
      </w:r>
    </w:p>
    <w:p w:rsidR="00183498" w:rsidRPr="00612565" w:rsidRDefault="00BB18C3" w:rsidP="00BB18C3">
      <w:pPr>
        <w:pStyle w:val="Default"/>
        <w:jc w:val="right"/>
        <w:rPr>
          <w:sz w:val="22"/>
          <w:szCs w:val="22"/>
        </w:rPr>
      </w:pPr>
      <w:r w:rsidRPr="00612565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</w:t>
      </w:r>
      <w:r w:rsidR="00183498" w:rsidRPr="00612565">
        <w:rPr>
          <w:i/>
          <w:iCs/>
          <w:sz w:val="22"/>
          <w:szCs w:val="22"/>
        </w:rPr>
        <w:t>e-</w:t>
      </w:r>
      <w:proofErr w:type="spellStart"/>
      <w:r w:rsidR="00183498" w:rsidRPr="00612565">
        <w:rPr>
          <w:i/>
          <w:iCs/>
          <w:sz w:val="22"/>
          <w:szCs w:val="22"/>
        </w:rPr>
        <w:t>mail</w:t>
      </w:r>
      <w:proofErr w:type="spellEnd"/>
      <w:r w:rsidR="00183498" w:rsidRPr="00612565">
        <w:rPr>
          <w:i/>
          <w:iCs/>
          <w:sz w:val="22"/>
          <w:szCs w:val="22"/>
        </w:rPr>
        <w:t>:</w:t>
      </w:r>
      <w:r w:rsidRPr="00612565">
        <w:rPr>
          <w:i/>
          <w:iCs/>
          <w:sz w:val="22"/>
          <w:szCs w:val="22"/>
        </w:rPr>
        <w:t xml:space="preserve"> </w:t>
      </w:r>
      <w:r w:rsidR="00183498" w:rsidRPr="00612565">
        <w:rPr>
          <w:i/>
          <w:iCs/>
          <w:sz w:val="22"/>
          <w:szCs w:val="22"/>
        </w:rPr>
        <w:t>va</w:t>
      </w:r>
      <w:r w:rsidRPr="00612565">
        <w:rPr>
          <w:i/>
          <w:iCs/>
          <w:sz w:val="22"/>
          <w:szCs w:val="22"/>
        </w:rPr>
        <w:t>sp</w:t>
      </w:r>
      <w:r w:rsidR="00183498" w:rsidRPr="00612565">
        <w:rPr>
          <w:i/>
          <w:iCs/>
          <w:sz w:val="22"/>
          <w:szCs w:val="22"/>
        </w:rPr>
        <w:t>v@</w:t>
      </w:r>
      <w:r w:rsidRPr="00612565">
        <w:rPr>
          <w:i/>
          <w:iCs/>
          <w:sz w:val="22"/>
          <w:szCs w:val="22"/>
        </w:rPr>
        <w:t>gmail</w:t>
      </w:r>
      <w:r w:rsidR="00183498" w:rsidRPr="00612565">
        <w:rPr>
          <w:i/>
          <w:iCs/>
          <w:sz w:val="22"/>
          <w:szCs w:val="22"/>
        </w:rPr>
        <w:t>.</w:t>
      </w:r>
      <w:r w:rsidRPr="00612565">
        <w:rPr>
          <w:i/>
          <w:iCs/>
          <w:sz w:val="22"/>
          <w:szCs w:val="22"/>
        </w:rPr>
        <w:t>com</w:t>
      </w:r>
      <w:r w:rsidR="00183498" w:rsidRPr="00612565">
        <w:rPr>
          <w:i/>
          <w:iCs/>
          <w:sz w:val="22"/>
          <w:szCs w:val="22"/>
        </w:rPr>
        <w:t xml:space="preserve"> </w:t>
      </w:r>
    </w:p>
    <w:p w:rsidR="00183498" w:rsidRPr="00612565" w:rsidRDefault="00183498" w:rsidP="00BB18C3">
      <w:pPr>
        <w:pStyle w:val="Default"/>
        <w:jc w:val="right"/>
        <w:rPr>
          <w:sz w:val="22"/>
          <w:szCs w:val="22"/>
        </w:rPr>
      </w:pPr>
      <w:r w:rsidRPr="00612565">
        <w:rPr>
          <w:b/>
          <w:bCs/>
          <w:i/>
          <w:iCs/>
          <w:sz w:val="22"/>
          <w:szCs w:val="22"/>
        </w:rPr>
        <w:t>На</w:t>
      </w:r>
      <w:r w:rsidR="00BB18C3" w:rsidRPr="00612565">
        <w:rPr>
          <w:b/>
          <w:bCs/>
          <w:i/>
          <w:iCs/>
          <w:sz w:val="22"/>
          <w:szCs w:val="22"/>
        </w:rPr>
        <w:t>уковий керівник</w:t>
      </w:r>
      <w:r w:rsidRPr="00612565">
        <w:rPr>
          <w:b/>
          <w:bCs/>
          <w:i/>
          <w:iCs/>
          <w:sz w:val="22"/>
          <w:szCs w:val="22"/>
        </w:rPr>
        <w:t xml:space="preserve"> Петр</w:t>
      </w:r>
      <w:r w:rsidR="00BB18C3" w:rsidRPr="00612565">
        <w:rPr>
          <w:b/>
          <w:bCs/>
          <w:i/>
          <w:iCs/>
          <w:sz w:val="22"/>
          <w:szCs w:val="22"/>
        </w:rPr>
        <w:t>енко</w:t>
      </w:r>
      <w:r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Павло</w:t>
      </w:r>
      <w:r w:rsidR="00BB18C3" w:rsidRPr="00612565">
        <w:rPr>
          <w:b/>
          <w:bCs/>
          <w:i/>
          <w:iCs/>
          <w:sz w:val="22"/>
          <w:szCs w:val="22"/>
        </w:rPr>
        <w:t xml:space="preserve"> </w:t>
      </w:r>
      <w:r w:rsidR="00171A13">
        <w:rPr>
          <w:b/>
          <w:bCs/>
          <w:i/>
          <w:iCs/>
          <w:sz w:val="22"/>
          <w:szCs w:val="22"/>
        </w:rPr>
        <w:t>Петрович</w:t>
      </w:r>
      <w:r w:rsidRPr="00612565">
        <w:rPr>
          <w:b/>
          <w:bCs/>
          <w:i/>
          <w:iCs/>
          <w:sz w:val="22"/>
          <w:szCs w:val="22"/>
        </w:rPr>
        <w:t xml:space="preserve"> 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к.т.н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>.</w:t>
      </w:r>
      <w:r w:rsidR="00183498" w:rsidRPr="00612565">
        <w:rPr>
          <w:rFonts w:ascii="Times New Roman" w:hAnsi="Times New Roman" w:cs="Times New Roman"/>
          <w:i/>
          <w:iCs/>
          <w:lang w:val="uk-UA"/>
        </w:rPr>
        <w:t>, доцент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 кафедри електричної інженерії  національного університету «Одеська морська академія», м. Одеса;</w:t>
      </w:r>
    </w:p>
    <w:p w:rsidR="00BB18C3" w:rsidRPr="00612565" w:rsidRDefault="00BB18C3" w:rsidP="00BB18C3">
      <w:pPr>
        <w:tabs>
          <w:tab w:val="left" w:pos="3403"/>
        </w:tabs>
        <w:spacing w:after="0" w:line="240" w:lineRule="auto"/>
        <w:jc w:val="right"/>
        <w:rPr>
          <w:rFonts w:ascii="Times New Roman" w:hAnsi="Times New Roman" w:cs="Times New Roman"/>
          <w:i/>
          <w:iCs/>
          <w:lang w:val="uk-UA"/>
        </w:rPr>
      </w:pPr>
      <w:r w:rsidRPr="00612565">
        <w:rPr>
          <w:rFonts w:ascii="Times New Roman" w:hAnsi="Times New Roman" w:cs="Times New Roman"/>
          <w:i/>
          <w:iCs/>
          <w:lang w:val="uk-UA"/>
        </w:rPr>
        <w:t>e-</w:t>
      </w:r>
      <w:proofErr w:type="spellStart"/>
      <w:r w:rsidRPr="00612565">
        <w:rPr>
          <w:rFonts w:ascii="Times New Roman" w:hAnsi="Times New Roman" w:cs="Times New Roman"/>
          <w:i/>
          <w:iCs/>
          <w:lang w:val="uk-UA"/>
        </w:rPr>
        <w:t>mail</w:t>
      </w:r>
      <w:proofErr w:type="spellEnd"/>
      <w:r w:rsidRPr="00612565">
        <w:rPr>
          <w:rFonts w:ascii="Times New Roman" w:hAnsi="Times New Roman" w:cs="Times New Roman"/>
          <w:i/>
          <w:iCs/>
          <w:lang w:val="uk-UA"/>
        </w:rPr>
        <w:t>: ppp7</w:t>
      </w:r>
      <w:r w:rsidR="00171A13">
        <w:rPr>
          <w:rFonts w:ascii="Times New Roman" w:hAnsi="Times New Roman" w:cs="Times New Roman"/>
          <w:i/>
          <w:iCs/>
          <w:lang w:val="uk-UA"/>
        </w:rPr>
        <w:t>2</w:t>
      </w:r>
      <w:r w:rsidRPr="00612565">
        <w:rPr>
          <w:rFonts w:ascii="Times New Roman" w:hAnsi="Times New Roman" w:cs="Times New Roman"/>
          <w:i/>
          <w:iCs/>
          <w:lang w:val="uk-UA"/>
        </w:rPr>
        <w:t xml:space="preserve">@gmail.com </w:t>
      </w:r>
    </w:p>
    <w:sectPr w:rsidR="00BB18C3" w:rsidRPr="00612565" w:rsidSect="00171A13">
      <w:head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854" w:rsidRDefault="005E4854" w:rsidP="009D7242">
      <w:pPr>
        <w:spacing w:after="0" w:line="240" w:lineRule="auto"/>
      </w:pPr>
      <w:r>
        <w:separator/>
      </w:r>
    </w:p>
  </w:endnote>
  <w:end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854" w:rsidRDefault="005E4854" w:rsidP="009D7242">
      <w:pPr>
        <w:spacing w:after="0" w:line="240" w:lineRule="auto"/>
      </w:pPr>
      <w:r>
        <w:separator/>
      </w:r>
    </w:p>
  </w:footnote>
  <w:footnote w:type="continuationSeparator" w:id="0">
    <w:p w:rsidR="005E4854" w:rsidRDefault="005E4854" w:rsidP="009D7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47" w:rsidRPr="009D7242" w:rsidRDefault="00F21D47" w:rsidP="00F21D47">
    <w:pPr>
      <w:pStyle w:val="1"/>
      <w:tabs>
        <w:tab w:val="left" w:pos="0"/>
        <w:tab w:val="left" w:pos="3969"/>
      </w:tabs>
      <w:spacing w:after="179"/>
      <w:ind w:left="0" w:right="540" w:firstLine="0"/>
      <w:rPr>
        <w:color w:val="auto"/>
        <w:sz w:val="16"/>
        <w:szCs w:val="16"/>
        <w:u w:val="none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711DA4" wp14:editId="6A8ACD47">
          <wp:simplePos x="0" y="0"/>
          <wp:positionH relativeFrom="column">
            <wp:posOffset>93345</wp:posOffset>
          </wp:positionH>
          <wp:positionV relativeFrom="paragraph">
            <wp:posOffset>-209550</wp:posOffset>
          </wp:positionV>
          <wp:extent cx="632460" cy="590550"/>
          <wp:effectExtent l="0" t="0" r="0" b="0"/>
          <wp:wrapTight wrapText="bothSides">
            <wp:wrapPolygon edited="0">
              <wp:start x="0" y="0"/>
              <wp:lineTo x="0" y="20903"/>
              <wp:lineTo x="20819" y="20903"/>
              <wp:lineTo x="20819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7242">
      <w:rPr>
        <w:color w:val="auto"/>
        <w:sz w:val="16"/>
        <w:szCs w:val="16"/>
        <w:u w:val="none"/>
        <w:lang w:val="uk-UA"/>
      </w:rPr>
      <w:t>І науково-технічна конференція молодих вчених</w:t>
    </w:r>
  </w:p>
  <w:p w:rsidR="00F21D47" w:rsidRPr="009D7242" w:rsidRDefault="00F21D47" w:rsidP="00F21D47">
    <w:pPr>
      <w:tabs>
        <w:tab w:val="left" w:pos="3969"/>
      </w:tabs>
      <w:spacing w:after="19"/>
      <w:ind w:right="546" w:hanging="10"/>
      <w:jc w:val="center"/>
      <w:rPr>
        <w:lang w:val="uk-UA"/>
      </w:rPr>
    </w:pPr>
    <w:r w:rsidRPr="009D7242">
      <w:rPr>
        <w:rFonts w:ascii="Times New Roman" w:hAnsi="Times New Roman" w:cs="Times New Roman"/>
        <w:b/>
        <w:color w:val="2E74B5" w:themeColor="accent1" w:themeShade="BF"/>
        <w:sz w:val="16"/>
        <w:szCs w:val="16"/>
        <w:lang w:val="uk-UA"/>
      </w:rPr>
      <w:t xml:space="preserve"> «ІННОВАЦІЇ ТА ТЕХНОЛОГІЇ НА МОРСЬКОМУ ТА ВНУТРІШНЬОМУ ВОДНОМУ ТРАНСПОРТІ»</w:t>
    </w:r>
    <w:r>
      <w:rPr>
        <w:lang w:val="uk-UA"/>
      </w:rPr>
      <w:t xml:space="preserve">         </w:t>
    </w:r>
  </w:p>
  <w:p w:rsidR="009D7242" w:rsidRPr="009D7242" w:rsidRDefault="009D7242" w:rsidP="00855D26">
    <w:pPr>
      <w:pStyle w:val="a8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50A"/>
    <w:multiLevelType w:val="hybridMultilevel"/>
    <w:tmpl w:val="9B2A23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2C2F6E"/>
    <w:multiLevelType w:val="hybridMultilevel"/>
    <w:tmpl w:val="BDC01AE6"/>
    <w:lvl w:ilvl="0" w:tplc="421E042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57A29DE"/>
    <w:multiLevelType w:val="hybridMultilevel"/>
    <w:tmpl w:val="27BE102E"/>
    <w:lvl w:ilvl="0" w:tplc="117ACE7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81"/>
    <w:rsid w:val="00044C08"/>
    <w:rsid w:val="00074B00"/>
    <w:rsid w:val="00085C42"/>
    <w:rsid w:val="000B05AE"/>
    <w:rsid w:val="000D43C4"/>
    <w:rsid w:val="0010494B"/>
    <w:rsid w:val="00147AEA"/>
    <w:rsid w:val="00161F51"/>
    <w:rsid w:val="00171A13"/>
    <w:rsid w:val="00183498"/>
    <w:rsid w:val="001839D4"/>
    <w:rsid w:val="001B01D4"/>
    <w:rsid w:val="00201B48"/>
    <w:rsid w:val="00270DAC"/>
    <w:rsid w:val="00285C7A"/>
    <w:rsid w:val="002A7AC1"/>
    <w:rsid w:val="00313323"/>
    <w:rsid w:val="0032142A"/>
    <w:rsid w:val="003D0BDB"/>
    <w:rsid w:val="003D67EE"/>
    <w:rsid w:val="00405FAA"/>
    <w:rsid w:val="004236F8"/>
    <w:rsid w:val="00436360"/>
    <w:rsid w:val="00496011"/>
    <w:rsid w:val="004D4D74"/>
    <w:rsid w:val="00514F71"/>
    <w:rsid w:val="00527923"/>
    <w:rsid w:val="00536CCF"/>
    <w:rsid w:val="00544BEB"/>
    <w:rsid w:val="00592974"/>
    <w:rsid w:val="005B0563"/>
    <w:rsid w:val="005E4854"/>
    <w:rsid w:val="005E5E92"/>
    <w:rsid w:val="00612565"/>
    <w:rsid w:val="0062209B"/>
    <w:rsid w:val="00622D71"/>
    <w:rsid w:val="00630177"/>
    <w:rsid w:val="0063692C"/>
    <w:rsid w:val="006A4071"/>
    <w:rsid w:val="006B1434"/>
    <w:rsid w:val="007204CB"/>
    <w:rsid w:val="00745F03"/>
    <w:rsid w:val="00787AA0"/>
    <w:rsid w:val="007B5BC4"/>
    <w:rsid w:val="007C41E7"/>
    <w:rsid w:val="00834EF9"/>
    <w:rsid w:val="00840C4A"/>
    <w:rsid w:val="00855D26"/>
    <w:rsid w:val="008A7A50"/>
    <w:rsid w:val="008D4B47"/>
    <w:rsid w:val="00935FFE"/>
    <w:rsid w:val="00950878"/>
    <w:rsid w:val="00961128"/>
    <w:rsid w:val="009A4EF4"/>
    <w:rsid w:val="009C1D7E"/>
    <w:rsid w:val="009D7242"/>
    <w:rsid w:val="009E2A2A"/>
    <w:rsid w:val="009E585D"/>
    <w:rsid w:val="00A52E46"/>
    <w:rsid w:val="00A548BA"/>
    <w:rsid w:val="00A55D0E"/>
    <w:rsid w:val="00AB1C7F"/>
    <w:rsid w:val="00B042D7"/>
    <w:rsid w:val="00B128E9"/>
    <w:rsid w:val="00B151D4"/>
    <w:rsid w:val="00B55C10"/>
    <w:rsid w:val="00B74C3B"/>
    <w:rsid w:val="00B86D2C"/>
    <w:rsid w:val="00BA2DEC"/>
    <w:rsid w:val="00BB18C3"/>
    <w:rsid w:val="00BB4785"/>
    <w:rsid w:val="00BB64B6"/>
    <w:rsid w:val="00CB6471"/>
    <w:rsid w:val="00CD2704"/>
    <w:rsid w:val="00CF0016"/>
    <w:rsid w:val="00D163D3"/>
    <w:rsid w:val="00D312D0"/>
    <w:rsid w:val="00DD5A13"/>
    <w:rsid w:val="00DF1702"/>
    <w:rsid w:val="00E1402A"/>
    <w:rsid w:val="00E156BA"/>
    <w:rsid w:val="00E62737"/>
    <w:rsid w:val="00E90C85"/>
    <w:rsid w:val="00F21D47"/>
    <w:rsid w:val="00F27EC1"/>
    <w:rsid w:val="00F27ED8"/>
    <w:rsid w:val="00F41281"/>
    <w:rsid w:val="00FA0F6C"/>
    <w:rsid w:val="00FA77C3"/>
    <w:rsid w:val="00FC29B4"/>
    <w:rsid w:val="00FD55F8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F4B8E91-7169-4247-8971-4911D177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2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41281"/>
    <w:pPr>
      <w:keepNext/>
      <w:keepLines/>
      <w:spacing w:after="249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281"/>
    <w:rPr>
      <w:rFonts w:ascii="Times New Roman" w:eastAsia="Times New Roman" w:hAnsi="Times New Roman" w:cs="Times New Roman"/>
      <w:b/>
      <w:color w:val="000000"/>
      <w:sz w:val="18"/>
      <w:u w:val="single" w:color="000000"/>
      <w:lang w:eastAsia="ru-RU"/>
    </w:rPr>
  </w:style>
  <w:style w:type="paragraph" w:styleId="a3">
    <w:name w:val="Normal (Web)"/>
    <w:basedOn w:val="a"/>
    <w:uiPriority w:val="99"/>
    <w:semiHidden/>
    <w:unhideWhenUsed/>
    <w:rsid w:val="00F4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F41281"/>
    <w:rPr>
      <w:b/>
      <w:bCs/>
    </w:rPr>
  </w:style>
  <w:style w:type="character" w:styleId="a5">
    <w:name w:val="Hyperlink"/>
    <w:basedOn w:val="a0"/>
    <w:uiPriority w:val="99"/>
    <w:unhideWhenUsed/>
    <w:rsid w:val="001839D4"/>
    <w:rPr>
      <w:color w:val="0563C1" w:themeColor="hyperlink"/>
      <w:u w:val="single"/>
    </w:rPr>
  </w:style>
  <w:style w:type="paragraph" w:customStyle="1" w:styleId="075">
    <w:name w:val="075"/>
    <w:basedOn w:val="a"/>
    <w:link w:val="0750"/>
    <w:qFormat/>
    <w:rsid w:val="001839D4"/>
    <w:pPr>
      <w:spacing w:after="0" w:line="240" w:lineRule="auto"/>
      <w:ind w:firstLine="425"/>
      <w:jc w:val="both"/>
    </w:pPr>
    <w:rPr>
      <w:rFonts w:cs="Times New Roman"/>
      <w:color w:val="auto"/>
      <w:sz w:val="28"/>
      <w:szCs w:val="20"/>
    </w:rPr>
  </w:style>
  <w:style w:type="character" w:customStyle="1" w:styleId="0750">
    <w:name w:val="075 Знак"/>
    <w:link w:val="075"/>
    <w:rsid w:val="001839D4"/>
    <w:rPr>
      <w:rFonts w:ascii="Calibri" w:eastAsia="Calibri" w:hAnsi="Calibri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508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6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9D7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7242"/>
    <w:rPr>
      <w:rFonts w:ascii="Calibri" w:eastAsia="Calibri" w:hAnsi="Calibri" w:cs="Calibri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7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AEA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209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FF0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FF0E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10AB-4247-47E2-949D-E71926CB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Глазєва</cp:lastModifiedBy>
  <cp:revision>3</cp:revision>
  <cp:lastPrinted>2021-11-04T11:01:00Z</cp:lastPrinted>
  <dcterms:created xsi:type="dcterms:W3CDTF">2021-11-05T12:07:00Z</dcterms:created>
  <dcterms:modified xsi:type="dcterms:W3CDTF">2024-10-16T19:29:00Z</dcterms:modified>
</cp:coreProperties>
</file>